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A4FC" w14:textId="0C4ADA1F" w:rsidR="009E3964" w:rsidRDefault="00494F90" w:rsidP="009E3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Показатели эффективности деятельности заведующего </w:t>
      </w:r>
      <w:r w:rsidR="0061214B">
        <w:rPr>
          <w:rFonts w:ascii="Times New Roman" w:hAnsi="Times New Roman" w:cs="Times New Roman"/>
          <w:b/>
          <w:sz w:val="24"/>
          <w:szCs w:val="24"/>
        </w:rPr>
        <w:t>ДОУ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7796"/>
        <w:gridCol w:w="1843"/>
        <w:gridCol w:w="1701"/>
      </w:tblGrid>
      <w:tr w:rsidR="0061214B" w:rsidRPr="00E779CC" w14:paraId="43FF9D2F" w14:textId="77777777" w:rsidTr="006121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0B5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365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Критерии эффективности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4A2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6388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61214B" w:rsidRPr="00E779CC" w14:paraId="3CB87101" w14:textId="77777777" w:rsidTr="0061214B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FC7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A298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Соответствие деятельности образовательного учреждения требованиям законодательства  в сфере образования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5A64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Соответствие уставных документов, локальных актов образовательного учреждения требованиям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88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5BFE65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27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B790210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C50F2B0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87AF95F" w14:textId="77777777" w:rsidR="0061214B" w:rsidRPr="00E779CC" w:rsidRDefault="0061214B" w:rsidP="00494F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214B" w:rsidRPr="00E779CC" w14:paraId="2553DFC3" w14:textId="77777777" w:rsidTr="0061214B">
        <w:trPr>
          <w:trHeight w:val="8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3B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6A51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4B31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Отсутствие предписаний со стороны надзорных органов в части устранения нарушений законодательства (по нарушениям, возникшим в период исполнения обязанностей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5F4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3341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014C608E" w14:textId="77777777" w:rsidTr="0061214B">
        <w:trPr>
          <w:trHeight w:val="6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12F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0A8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246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Отсутствие обоснованных жалоб на деятельность образовательного учреждения (на период исполнения обязанностей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50B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BA7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765ADA88" w14:textId="77777777" w:rsidTr="0061214B">
        <w:trPr>
          <w:trHeight w:val="10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D657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AEA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Функционирование системы государственно-общественного управления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58CB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Реализация решений органа государственно-общественного управления, направленных на функционирование и развитие образовательного учреждения (с размещением протоколов на сайте образовательного учреждения).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125B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DFC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214B" w:rsidRPr="00E779CC" w14:paraId="3758D8A1" w14:textId="77777777" w:rsidTr="0061214B">
        <w:trPr>
          <w:trHeight w:val="2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8440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540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928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Эффективность работы государственно-общественного управления.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97D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BED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5084F677" w14:textId="77777777" w:rsidTr="0061214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744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8ED4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деятельности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15F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Наличие сайта учреждения, соответствие требованиям законодательства. Актуальность сайта и своевременность обновления информации. Размещение в СМИ публичного доклада (самоанализа деятельности учреждения)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3C8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50D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1214B" w:rsidRPr="00E779CC" w14:paraId="6542E907" w14:textId="77777777" w:rsidTr="0061214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0A4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E1F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CC0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Наличие оформленных уголков с нормативной базой, их актуальность.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F57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17B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28C5F68E" w14:textId="77777777" w:rsidTr="0061214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A38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96A1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879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Правительства РФ от 17.12.2009 г. № 1993-р об оказании отдельных услуг в электронном виде.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65CF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6C8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5B83C05E" w14:textId="77777777" w:rsidTr="0061214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5BC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07D4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Кадровое обеспечение и реализация мероприятий по привлечению молодых специалистов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2E81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Оптимальная укомплектованность учреждения кадрами, их эффективная ротация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C03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BE0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1214B" w:rsidRPr="00E779CC" w14:paraId="2D99369C" w14:textId="77777777" w:rsidTr="0061214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BD0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7814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7C7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Эффективность мероприятий, направленных на привлечение в учреждение молодых специалистов и на снижение показателя текучести молодых кадров.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D6D4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299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64EC5E6D" w14:textId="77777777" w:rsidTr="0061214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D92F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CA1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FBC0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Доля педагогов, имеющих первую и высшую квалификационные категории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9FF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58F7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52AAEDBB" w14:textId="77777777" w:rsidTr="0061214B">
        <w:trPr>
          <w:trHeight w:val="7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7175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8AF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Активность педагогического коллектива в общественно значимых мероприятиях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04EB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Участие педагогов в профессиональных конкурсах, семинарах, конференциях  различного уровня (в том числе очных и заочных)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92A0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C34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1214B" w:rsidRPr="00E779CC" w14:paraId="65A1837C" w14:textId="77777777" w:rsidTr="0061214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013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66F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Реализация социокультурных проектов  и воспитательных программ, способствующих успешной социализации обучающихся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CBFB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Эффективность реализации социокультурных проектов  и воспитательных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4575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B3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214B" w:rsidRPr="00E779CC" w14:paraId="66D2EB7E" w14:textId="77777777" w:rsidTr="0061214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219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374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CEA8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Доля воспитанников, задействованных в социокультурных проектах  и воспитательных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AA7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9FB8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151FFC10" w14:textId="77777777" w:rsidTr="006121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2A6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4F6B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Реализация программ, направленных на работу с одаренными детьми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A21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Наличие системы работы по выявлению и развитию одаренных воспитанников, реализация индивидуальных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8374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B6C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1214B" w:rsidRPr="00E779CC" w14:paraId="6B845A79" w14:textId="77777777" w:rsidTr="0061214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A644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7DF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Реализация программ дополнительного образования </w:t>
            </w:r>
          </w:p>
          <w:p w14:paraId="3EA4568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58AF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Доля обучающихся, охваченных занятиями по программам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F5E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B84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214B" w:rsidRPr="00E779CC" w14:paraId="68A8CE8C" w14:textId="77777777" w:rsidTr="0061214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D35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5BF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D944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Качество программ дополнительного образования детей, удовлетворенность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F62B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C21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0FFD08A1" w14:textId="77777777" w:rsidTr="0061214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CD9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EA6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Организация физкультурно-оздоровительной и спортивной работы в учреждении </w:t>
            </w:r>
          </w:p>
          <w:p w14:paraId="40627B77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Реализация программ по сохранению и укреплению здоровья воспитанников.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67A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Эффективность физкультурно-оздоровительной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99A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A50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1214B" w:rsidRPr="00E779CC" w14:paraId="62A993F5" w14:textId="77777777" w:rsidTr="0061214B">
        <w:trPr>
          <w:trHeight w:val="30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B7B1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EBC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E91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E779CC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E779CC">
              <w:rPr>
                <w:rFonts w:ascii="Times New Roman" w:hAnsi="Times New Roman"/>
                <w:sz w:val="24"/>
                <w:szCs w:val="24"/>
              </w:rPr>
              <w:t xml:space="preserve"> среды. Снижение заболеваемости.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3B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0A49A35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C73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3E7DBD93" w14:textId="77777777" w:rsidTr="0061214B">
        <w:trPr>
          <w:trHeight w:val="27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F87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EA1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EC9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Выполнение норм  питания. Качество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5471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48FF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2D948EA7" w14:textId="77777777" w:rsidTr="0061214B">
        <w:trPr>
          <w:trHeight w:val="9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9182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11A7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Обеспечение высокого качества образования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FD0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Освоение образовательных программ. Достижение положительной динамики развития воспитанников на основе диагностических данных (начало, середина, конец года).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A25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21FF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214B" w:rsidRPr="00E779CC" w14:paraId="5A4B6B57" w14:textId="77777777" w:rsidTr="0061214B">
        <w:trPr>
          <w:trHeight w:val="144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6EF1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D7F5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CBFD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Увеличение доли детей, соответствующих среднему уровню развития или превышающие его (в игровой, трудовой, двигательной и познавательной деятельности, коммуникации, художественном и музыкальном творчестве)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77A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6490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63A9B6AD" w14:textId="77777777" w:rsidTr="0061214B">
        <w:trPr>
          <w:trHeight w:val="6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CAD7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529A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Создание условий комфортного и безопасного пребывания детей в учреждении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62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Эффективность работы по охране жизни и здоровья воспитанников и сотрудников, по соблюдению правил техники безопасности, пожарной безопасности и охраны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2E8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51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1214B" w:rsidRPr="00E779CC" w14:paraId="50D98D7E" w14:textId="77777777" w:rsidTr="0061214B">
        <w:trPr>
          <w:trHeight w:val="6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62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C77B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6B9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Уровень работы по укреплению, сохранению и совершенствованию материально-технической, учебно-методической базы учреждения.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3DC9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138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1D9C3E80" w14:textId="77777777" w:rsidTr="0061214B">
        <w:trPr>
          <w:trHeight w:val="7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EE2B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C7D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F28C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Качество подготовки к новому учебному году, к работе в осеннее-зимний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B94E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779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B403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14B" w:rsidRPr="00E779CC" w14:paraId="469D198E" w14:textId="77777777" w:rsidTr="0061214B">
        <w:trPr>
          <w:trHeight w:val="384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7145" w14:textId="77777777" w:rsidR="0061214B" w:rsidRPr="00E779CC" w:rsidRDefault="0061214B" w:rsidP="009E396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376" w14:textId="77777777" w:rsidR="0061214B" w:rsidRPr="00E779CC" w:rsidRDefault="0061214B" w:rsidP="00E77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0C9B" w14:textId="77777777" w:rsidR="0061214B" w:rsidRPr="00E779CC" w:rsidRDefault="0061214B" w:rsidP="00C248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14:paraId="13EA37DA" w14:textId="77777777" w:rsidR="00E779CC" w:rsidRPr="00E779CC" w:rsidRDefault="00E779CC" w:rsidP="00E779CC">
      <w:pPr>
        <w:pStyle w:val="a3"/>
        <w:rPr>
          <w:rFonts w:ascii="Times New Roman" w:hAnsi="Times New Roman"/>
          <w:sz w:val="24"/>
          <w:szCs w:val="24"/>
        </w:rPr>
      </w:pPr>
    </w:p>
    <w:p w14:paraId="1B6D62D1" w14:textId="77777777" w:rsidR="009E3964" w:rsidRDefault="009E3964" w:rsidP="009E3964">
      <w:pPr>
        <w:suppressAutoHyphens/>
        <w:spacing w:after="0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И.А.Сиротин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749D61" w14:textId="77777777" w:rsidR="009E3964" w:rsidRDefault="009E3964" w:rsidP="009E3964">
      <w:pPr>
        <w:suppressAutoHyphens/>
        <w:spacing w:after="0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Назаренко О.В.</w:t>
      </w:r>
    </w:p>
    <w:p w14:paraId="6AC66794" w14:textId="77777777" w:rsidR="009E3964" w:rsidRDefault="009E3964" w:rsidP="009E3964">
      <w:pPr>
        <w:suppressAutoHyphens/>
        <w:spacing w:after="0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Просвирина А.Г.</w:t>
      </w:r>
    </w:p>
    <w:p w14:paraId="588094B2" w14:textId="77777777" w:rsidR="009E3964" w:rsidRDefault="009E3964" w:rsidP="009E3964">
      <w:pPr>
        <w:suppressAutoHyphens/>
        <w:spacing w:after="0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Пещеров В.С.</w:t>
      </w:r>
    </w:p>
    <w:p w14:paraId="57D55B49" w14:textId="77777777" w:rsidR="009E3964" w:rsidRDefault="009E3964" w:rsidP="009E3964">
      <w:pPr>
        <w:suppressAutoHyphens/>
        <w:spacing w:after="0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Чуйко Л.М.</w:t>
      </w:r>
    </w:p>
    <w:p w14:paraId="2F1BEB91" w14:textId="77777777" w:rsidR="009E3964" w:rsidRDefault="009E3964" w:rsidP="009E3964">
      <w:pPr>
        <w:suppressAutoHyphens/>
        <w:spacing w:after="0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Зеленкова О.Н.</w:t>
      </w:r>
    </w:p>
    <w:p w14:paraId="5D28F0AB" w14:textId="77777777" w:rsidR="009E3964" w:rsidRDefault="009E3964" w:rsidP="009E3964">
      <w:pPr>
        <w:suppressAutoHyphens/>
        <w:spacing w:after="0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Бутко С.Б.</w:t>
      </w:r>
    </w:p>
    <w:p w14:paraId="06A5A58B" w14:textId="77777777" w:rsidR="009E3964" w:rsidRDefault="009E3964" w:rsidP="009E39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CC7BAC" w14:textId="77777777" w:rsidR="00626559" w:rsidRDefault="00626559" w:rsidP="009E3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1357A" w14:textId="77777777" w:rsidR="00626559" w:rsidRDefault="00626559" w:rsidP="00494F90">
      <w:pPr>
        <w:rPr>
          <w:rFonts w:ascii="Times New Roman" w:hAnsi="Times New Roman" w:cs="Times New Roman"/>
          <w:b/>
          <w:sz w:val="24"/>
          <w:szCs w:val="24"/>
        </w:rPr>
      </w:pPr>
    </w:p>
    <w:p w14:paraId="3F5D4171" w14:textId="77777777" w:rsidR="00494F90" w:rsidRDefault="00494F90" w:rsidP="00494F90">
      <w:pPr>
        <w:rPr>
          <w:rFonts w:ascii="Times New Roman" w:hAnsi="Times New Roman" w:cs="Times New Roman"/>
          <w:b/>
          <w:sz w:val="24"/>
          <w:szCs w:val="24"/>
        </w:rPr>
      </w:pPr>
    </w:p>
    <w:p w14:paraId="77A467C3" w14:textId="77777777" w:rsidR="00626559" w:rsidRDefault="00626559" w:rsidP="009E3964">
      <w:pPr>
        <w:ind w:right="-456"/>
      </w:pPr>
    </w:p>
    <w:sectPr w:rsidR="00626559" w:rsidSect="00E779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CC"/>
    <w:rsid w:val="0018539D"/>
    <w:rsid w:val="00494F90"/>
    <w:rsid w:val="0061214B"/>
    <w:rsid w:val="00626559"/>
    <w:rsid w:val="00694333"/>
    <w:rsid w:val="00967AF8"/>
    <w:rsid w:val="009E3964"/>
    <w:rsid w:val="00A8025B"/>
    <w:rsid w:val="00C248F4"/>
    <w:rsid w:val="00D62789"/>
    <w:rsid w:val="00DA6A9E"/>
    <w:rsid w:val="00E67C68"/>
    <w:rsid w:val="00E779CC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383B"/>
  <w15:docId w15:val="{4B1377BD-9A71-4138-9851-C3B80F26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9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</cp:lastModifiedBy>
  <cp:revision>2</cp:revision>
  <dcterms:created xsi:type="dcterms:W3CDTF">2021-09-05T07:56:00Z</dcterms:created>
  <dcterms:modified xsi:type="dcterms:W3CDTF">2021-09-05T07:56:00Z</dcterms:modified>
</cp:coreProperties>
</file>