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окружного методического объединения </w:t>
      </w:r>
      <w:r w:rsidR="0089527A">
        <w:rPr>
          <w:rFonts w:ascii="Times New Roman" w:hAnsi="Times New Roman" w:cs="Times New Roman"/>
          <w:sz w:val="28"/>
          <w:szCs w:val="28"/>
        </w:rPr>
        <w:t xml:space="preserve">учителей </w:t>
      </w:r>
      <w:proofErr w:type="gramStart"/>
      <w:r w:rsidR="0059693B">
        <w:rPr>
          <w:rFonts w:ascii="Times New Roman" w:hAnsi="Times New Roman" w:cs="Times New Roman"/>
          <w:sz w:val="28"/>
          <w:szCs w:val="28"/>
        </w:rPr>
        <w:t>-</w:t>
      </w:r>
      <w:r w:rsidR="00C462A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462A5">
        <w:rPr>
          <w:rFonts w:ascii="Times New Roman" w:hAnsi="Times New Roman" w:cs="Times New Roman"/>
          <w:sz w:val="28"/>
          <w:szCs w:val="28"/>
        </w:rPr>
        <w:t>огопедов</w:t>
      </w:r>
    </w:p>
    <w:p w:rsidR="00F46335" w:rsidRDefault="00F46335" w:rsidP="00F463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59693B">
        <w:rPr>
          <w:rFonts w:ascii="Times New Roman" w:hAnsi="Times New Roman" w:cs="Times New Roman"/>
          <w:sz w:val="28"/>
          <w:szCs w:val="28"/>
        </w:rPr>
        <w:t>7</w:t>
      </w:r>
      <w:r w:rsidR="0089527A">
        <w:rPr>
          <w:rFonts w:ascii="Times New Roman" w:hAnsi="Times New Roman" w:cs="Times New Roman"/>
          <w:sz w:val="28"/>
          <w:szCs w:val="28"/>
        </w:rPr>
        <w:t xml:space="preserve"> </w:t>
      </w:r>
      <w:r w:rsidR="00D91AC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91AC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F46335" w:rsidRDefault="003B1C2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F46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Матвеева Т.Н.,</w:t>
      </w:r>
    </w:p>
    <w:p w:rsidR="004804C8" w:rsidRDefault="003B1C2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="004804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693B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="0059693B">
        <w:rPr>
          <w:rFonts w:ascii="Times New Roman" w:hAnsi="Times New Roman" w:cs="Times New Roman"/>
          <w:sz w:val="28"/>
          <w:szCs w:val="28"/>
        </w:rPr>
        <w:t xml:space="preserve"> Е.В</w:t>
      </w:r>
      <w:r w:rsidR="004804C8">
        <w:rPr>
          <w:rFonts w:ascii="Times New Roman" w:hAnsi="Times New Roman" w:cs="Times New Roman"/>
          <w:sz w:val="28"/>
          <w:szCs w:val="28"/>
        </w:rPr>
        <w:t>.,</w:t>
      </w:r>
    </w:p>
    <w:p w:rsidR="004804C8" w:rsidRDefault="003B1C2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Аксёнова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3B1C28" w:rsidRDefault="003B1C28" w:rsidP="00895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Л.А.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заседания: «</w:t>
      </w:r>
      <w:r w:rsidR="003B1C28">
        <w:rPr>
          <w:rFonts w:ascii="Times New Roman" w:hAnsi="Times New Roman" w:cs="Times New Roman"/>
          <w:sz w:val="28"/>
          <w:szCs w:val="28"/>
        </w:rPr>
        <w:t>Предупреждение и коррекция нарушений письма у дошкольников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46335" w:rsidRDefault="003B1C28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навыков словообразования и словоизменения у обучающихся с фонематическим недоразвитием речи</w:t>
      </w:r>
      <w:r w:rsidR="00F463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46335" w:rsidRDefault="00695CFC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Трудные случаи в логопедической практике в работе с детьми с речевыми нарушениями (дизартрия, заикание)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695CFC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 в коррекционной работе учителя-логопеда</w:t>
      </w:r>
      <w:r w:rsidR="0059693B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695CFC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ИКТ-технологии при организации коррекционной работы с обучающимися, имеющими трудные нарушения 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обмен опытом)</w:t>
      </w:r>
      <w:r w:rsidR="00AF3FBD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F46335" w:rsidRDefault="00F46335" w:rsidP="00F46335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947271">
        <w:rPr>
          <w:rFonts w:ascii="Times New Roman" w:hAnsi="Times New Roman" w:cs="Times New Roman"/>
          <w:sz w:val="28"/>
          <w:szCs w:val="28"/>
        </w:rPr>
        <w:t xml:space="preserve">С </w:t>
      </w:r>
      <w:r w:rsidR="00EF4D32" w:rsidRPr="00947271">
        <w:rPr>
          <w:rFonts w:ascii="Times New Roman" w:hAnsi="Times New Roman" w:cs="Times New Roman"/>
          <w:sz w:val="28"/>
          <w:szCs w:val="28"/>
        </w:rPr>
        <w:t xml:space="preserve">темой </w:t>
      </w:r>
      <w:r w:rsidR="00EF4D32">
        <w:rPr>
          <w:rFonts w:ascii="Times New Roman" w:hAnsi="Times New Roman" w:cs="Times New Roman"/>
          <w:sz w:val="28"/>
          <w:szCs w:val="28"/>
        </w:rPr>
        <w:t xml:space="preserve">заседания и </w:t>
      </w:r>
      <w:r>
        <w:rPr>
          <w:rFonts w:ascii="Times New Roman" w:hAnsi="Times New Roman" w:cs="Times New Roman"/>
          <w:sz w:val="28"/>
          <w:szCs w:val="28"/>
        </w:rPr>
        <w:t xml:space="preserve">повесткой дня </w:t>
      </w:r>
      <w:r w:rsidR="00BF2FB9">
        <w:rPr>
          <w:rFonts w:ascii="Times New Roman" w:hAnsi="Times New Roman" w:cs="Times New Roman"/>
          <w:sz w:val="28"/>
          <w:szCs w:val="28"/>
        </w:rPr>
        <w:t xml:space="preserve">учителей начальных классов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городским методическим кабинетом.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</w:t>
      </w:r>
      <w:r w:rsidR="00AF3FBD">
        <w:rPr>
          <w:rFonts w:ascii="Times New Roman" w:hAnsi="Times New Roman" w:cs="Times New Roman"/>
          <w:sz w:val="28"/>
          <w:szCs w:val="28"/>
        </w:rPr>
        <w:t>Есть вопросы по повестке дня</w:t>
      </w:r>
      <w:r w:rsidRPr="001D3A17">
        <w:rPr>
          <w:rFonts w:ascii="Times New Roman" w:hAnsi="Times New Roman" w:cs="Times New Roman"/>
          <w:sz w:val="28"/>
          <w:szCs w:val="28"/>
        </w:rPr>
        <w:t>? Замечания?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F46335" w:rsidRPr="001D3A17" w:rsidRDefault="00F46335" w:rsidP="00AF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</w:t>
      </w:r>
      <w:r w:rsidR="00AF3FBD">
        <w:rPr>
          <w:rFonts w:ascii="Times New Roman" w:hAnsi="Times New Roman" w:cs="Times New Roman"/>
          <w:sz w:val="28"/>
          <w:szCs w:val="28"/>
        </w:rPr>
        <w:t>начать работу по плану.</w:t>
      </w:r>
    </w:p>
    <w:p w:rsidR="004270D7" w:rsidRPr="0017090D" w:rsidRDefault="00F46335" w:rsidP="00BF2F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3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C3DC9">
        <w:rPr>
          <w:rFonts w:ascii="Times New Roman" w:hAnsi="Times New Roman" w:cs="Times New Roman"/>
          <w:sz w:val="28"/>
          <w:szCs w:val="28"/>
        </w:rPr>
        <w:t>первому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695CFC">
        <w:rPr>
          <w:rFonts w:ascii="Times New Roman" w:hAnsi="Times New Roman" w:cs="Times New Roman"/>
          <w:sz w:val="28"/>
          <w:szCs w:val="28"/>
        </w:rPr>
        <w:t>Развитие навыков словообразования и словоизменения у обучающихся с фонематическим недоразвитием речи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r w:rsidR="00695CFC">
        <w:rPr>
          <w:rFonts w:ascii="Times New Roman" w:hAnsi="Times New Roman" w:cs="Times New Roman"/>
          <w:sz w:val="28"/>
          <w:szCs w:val="28"/>
        </w:rPr>
        <w:t xml:space="preserve">Матвееву Т.Н., </w:t>
      </w:r>
      <w:r w:rsidR="00947271">
        <w:rPr>
          <w:rFonts w:ascii="Times New Roman" w:hAnsi="Times New Roman" w:cs="Times New Roman"/>
          <w:sz w:val="28"/>
          <w:szCs w:val="28"/>
        </w:rPr>
        <w:t xml:space="preserve"> </w:t>
      </w:r>
      <w:r w:rsidR="00695CFC">
        <w:rPr>
          <w:rFonts w:ascii="Times New Roman" w:hAnsi="Times New Roman" w:cs="Times New Roman"/>
          <w:sz w:val="28"/>
          <w:szCs w:val="28"/>
        </w:rPr>
        <w:t xml:space="preserve">учителя-логопеда МКОУ СОШ </w:t>
      </w:r>
      <w:proofErr w:type="spellStart"/>
      <w:r w:rsidR="00695CF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95CF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95CF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BF2FB9">
        <w:rPr>
          <w:rFonts w:ascii="Times New Roman" w:hAnsi="Times New Roman" w:cs="Times New Roman"/>
          <w:sz w:val="28"/>
          <w:szCs w:val="28"/>
        </w:rPr>
        <w:t>.</w:t>
      </w:r>
      <w:r w:rsidR="00695CFC">
        <w:rPr>
          <w:rFonts w:ascii="Times New Roman" w:hAnsi="Times New Roman" w:cs="Times New Roman"/>
          <w:sz w:val="28"/>
          <w:szCs w:val="28"/>
        </w:rPr>
        <w:t xml:space="preserve"> </w:t>
      </w:r>
      <w:r w:rsidR="00947271" w:rsidRPr="009B7A2D">
        <w:rPr>
          <w:rFonts w:ascii="Times New Roman" w:hAnsi="Times New Roman" w:cs="Times New Roman"/>
          <w:sz w:val="28"/>
          <w:szCs w:val="28"/>
        </w:rPr>
        <w:t>Она</w:t>
      </w:r>
      <w:r w:rsidR="00947271">
        <w:rPr>
          <w:rFonts w:ascii="Times New Roman" w:hAnsi="Times New Roman" w:cs="Times New Roman"/>
          <w:sz w:val="28"/>
          <w:szCs w:val="28"/>
        </w:rPr>
        <w:t xml:space="preserve"> </w:t>
      </w:r>
      <w:r w:rsidR="009B7A2D">
        <w:rPr>
          <w:rFonts w:ascii="Times New Roman" w:hAnsi="Times New Roman" w:cs="Times New Roman"/>
          <w:sz w:val="28"/>
          <w:szCs w:val="28"/>
        </w:rPr>
        <w:t>рассказала коллегам о том, какие трудности порождают недостатки в усвоении сл</w:t>
      </w:r>
      <w:r w:rsidR="008F73F4">
        <w:rPr>
          <w:rFonts w:ascii="Times New Roman" w:hAnsi="Times New Roman" w:cs="Times New Roman"/>
          <w:sz w:val="28"/>
          <w:szCs w:val="28"/>
        </w:rPr>
        <w:t xml:space="preserve">овообразования и словоизменения.  Кроме этого, на что необходимо </w:t>
      </w:r>
      <w:proofErr w:type="gramStart"/>
      <w:r w:rsidR="008F73F4">
        <w:rPr>
          <w:rFonts w:ascii="Times New Roman" w:hAnsi="Times New Roman" w:cs="Times New Roman"/>
          <w:sz w:val="28"/>
          <w:szCs w:val="28"/>
        </w:rPr>
        <w:t>обращать внимание учителю-логопеду</w:t>
      </w:r>
      <w:proofErr w:type="gramEnd"/>
      <w:r w:rsidR="008F73F4" w:rsidRPr="008F73F4">
        <w:rPr>
          <w:rFonts w:ascii="Times New Roman" w:hAnsi="Times New Roman" w:cs="Times New Roman"/>
          <w:sz w:val="28"/>
          <w:szCs w:val="28"/>
        </w:rPr>
        <w:t xml:space="preserve"> </w:t>
      </w:r>
      <w:r w:rsidR="008F73F4">
        <w:rPr>
          <w:rFonts w:ascii="Times New Roman" w:hAnsi="Times New Roman" w:cs="Times New Roman"/>
          <w:sz w:val="28"/>
          <w:szCs w:val="28"/>
        </w:rPr>
        <w:t>в проце</w:t>
      </w:r>
      <w:r w:rsidR="00657A3B">
        <w:rPr>
          <w:rFonts w:ascii="Times New Roman" w:hAnsi="Times New Roman" w:cs="Times New Roman"/>
          <w:sz w:val="28"/>
          <w:szCs w:val="28"/>
        </w:rPr>
        <w:t>ссе формирования словоизменения и с чего начинать работу. Татьяна Николаевна порекомендовала коллегам ряд дидактических упражнений и игр для успешного формирования данных навыков.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 и </w:t>
      </w:r>
      <w:r w:rsidR="0040590F">
        <w:rPr>
          <w:rFonts w:ascii="Times New Roman" w:hAnsi="Times New Roman" w:cs="Times New Roman"/>
          <w:sz w:val="28"/>
          <w:szCs w:val="28"/>
        </w:rPr>
        <w:t xml:space="preserve">использовать в своей работе </w:t>
      </w:r>
      <w:r w:rsidR="00657A3B">
        <w:rPr>
          <w:rFonts w:ascii="Times New Roman" w:hAnsi="Times New Roman" w:cs="Times New Roman"/>
          <w:sz w:val="28"/>
          <w:szCs w:val="28"/>
        </w:rPr>
        <w:t xml:space="preserve">положительный опыт учителя-логопеда МКОУ СОШ </w:t>
      </w:r>
      <w:proofErr w:type="spellStart"/>
      <w:r w:rsidR="00657A3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57A3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57A3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40590F">
        <w:rPr>
          <w:rFonts w:ascii="Times New Roman" w:hAnsi="Times New Roman" w:cs="Times New Roman"/>
          <w:sz w:val="28"/>
          <w:szCs w:val="28"/>
        </w:rPr>
        <w:t>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8A23C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0590F" w:rsidRPr="00A905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40590F">
        <w:rPr>
          <w:rFonts w:ascii="Times New Roman" w:hAnsi="Times New Roman" w:cs="Times New Roman"/>
          <w:sz w:val="28"/>
          <w:szCs w:val="28"/>
        </w:rPr>
        <w:t xml:space="preserve">второму 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A905C8">
        <w:rPr>
          <w:rFonts w:ascii="Times New Roman" w:hAnsi="Times New Roman" w:cs="Times New Roman"/>
          <w:sz w:val="28"/>
          <w:szCs w:val="28"/>
        </w:rPr>
        <w:t>Трудные случаи в логопедической практике в работе с детьми с речевыми нарушениями (дизартрия, заикание)</w:t>
      </w:r>
      <w:r>
        <w:rPr>
          <w:rFonts w:ascii="Times New Roman" w:hAnsi="Times New Roman" w:cs="Times New Roman"/>
          <w:sz w:val="28"/>
          <w:szCs w:val="28"/>
        </w:rPr>
        <w:t xml:space="preserve">» слушали </w:t>
      </w:r>
      <w:proofErr w:type="spellStart"/>
      <w:r w:rsidR="00A905C8"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 w:rsidR="00A905C8">
        <w:rPr>
          <w:rFonts w:ascii="Times New Roman" w:hAnsi="Times New Roman" w:cs="Times New Roman"/>
          <w:sz w:val="28"/>
          <w:szCs w:val="28"/>
        </w:rPr>
        <w:t xml:space="preserve"> Н.П</w:t>
      </w:r>
      <w:r w:rsidR="00A05754">
        <w:rPr>
          <w:rFonts w:ascii="Times New Roman" w:hAnsi="Times New Roman" w:cs="Times New Roman"/>
          <w:sz w:val="28"/>
          <w:szCs w:val="28"/>
        </w:rPr>
        <w:t xml:space="preserve">., </w:t>
      </w:r>
      <w:r w:rsidR="00A905C8">
        <w:rPr>
          <w:rFonts w:ascii="Times New Roman" w:hAnsi="Times New Roman" w:cs="Times New Roman"/>
          <w:sz w:val="28"/>
          <w:szCs w:val="28"/>
        </w:rPr>
        <w:t>учителя-логопеда МБДОУ «Детский сад №6 «Золотой ключик »</w:t>
      </w:r>
      <w:proofErr w:type="spellStart"/>
      <w:r w:rsidR="00A905C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905C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905C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A905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A905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Она поделилась с коллегами собственным опытом работы с такими сложными случаями речевых нарушений</w:t>
      </w:r>
      <w:r w:rsidR="00F9258C">
        <w:rPr>
          <w:rFonts w:ascii="Times New Roman" w:hAnsi="Times New Roman" w:cs="Times New Roman"/>
          <w:sz w:val="28"/>
          <w:szCs w:val="28"/>
        </w:rPr>
        <w:t>.</w:t>
      </w:r>
      <w:r w:rsidR="00A905C8">
        <w:rPr>
          <w:rFonts w:ascii="Times New Roman" w:hAnsi="Times New Roman" w:cs="Times New Roman"/>
          <w:sz w:val="28"/>
          <w:szCs w:val="28"/>
        </w:rPr>
        <w:t xml:space="preserve"> Показала коллегам несколько</w:t>
      </w:r>
      <w:r w:rsidR="00CE19D9">
        <w:rPr>
          <w:rFonts w:ascii="Times New Roman" w:hAnsi="Times New Roman" w:cs="Times New Roman"/>
          <w:sz w:val="28"/>
          <w:szCs w:val="28"/>
        </w:rPr>
        <w:t xml:space="preserve"> способов выявления таких детей, каким у них должно быть логопедическое заключение. А так же </w:t>
      </w:r>
      <w:proofErr w:type="gramStart"/>
      <w:r w:rsidR="00CE19D9">
        <w:rPr>
          <w:rFonts w:ascii="Times New Roman" w:hAnsi="Times New Roman" w:cs="Times New Roman"/>
          <w:sz w:val="28"/>
          <w:szCs w:val="28"/>
        </w:rPr>
        <w:t>отметила о создании</w:t>
      </w:r>
      <w:proofErr w:type="gramEnd"/>
      <w:r w:rsidR="00CE19D9">
        <w:rPr>
          <w:rFonts w:ascii="Times New Roman" w:hAnsi="Times New Roman" w:cs="Times New Roman"/>
          <w:sz w:val="28"/>
          <w:szCs w:val="28"/>
        </w:rPr>
        <w:t xml:space="preserve"> необходимых условий для таких детей.</w:t>
      </w:r>
    </w:p>
    <w:p w:rsidR="00F46335" w:rsidRDefault="00F46335" w:rsidP="00F46335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</w:t>
      </w:r>
      <w:r w:rsidR="00A905C8">
        <w:rPr>
          <w:rFonts w:ascii="Times New Roman" w:hAnsi="Times New Roman" w:cs="Times New Roman"/>
          <w:sz w:val="28"/>
          <w:szCs w:val="28"/>
        </w:rPr>
        <w:t xml:space="preserve">использовать положительный опыт работы </w:t>
      </w:r>
      <w:proofErr w:type="spellStart"/>
      <w:r w:rsidR="00A905C8"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 w:rsidR="00A905C8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8A23C6" w:rsidP="004251E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6335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="00F46335"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967670">
        <w:rPr>
          <w:rFonts w:ascii="Times New Roman" w:hAnsi="Times New Roman" w:cs="Times New Roman"/>
          <w:sz w:val="28"/>
          <w:szCs w:val="28"/>
        </w:rPr>
        <w:t>Игровые технологии в коррекционной работе учителя-логопеда</w:t>
      </w:r>
      <w:r w:rsidR="00F46335">
        <w:rPr>
          <w:rFonts w:ascii="Times New Roman" w:hAnsi="Times New Roman" w:cs="Times New Roman"/>
          <w:sz w:val="28"/>
          <w:szCs w:val="28"/>
        </w:rPr>
        <w:t xml:space="preserve">» слушали выступление </w:t>
      </w:r>
      <w:r w:rsidR="00967670">
        <w:rPr>
          <w:rFonts w:ascii="Times New Roman" w:hAnsi="Times New Roman" w:cs="Times New Roman"/>
          <w:sz w:val="28"/>
          <w:szCs w:val="28"/>
        </w:rPr>
        <w:t>Бутко С.Б.</w:t>
      </w:r>
      <w:r w:rsidRPr="00D60C61">
        <w:rPr>
          <w:rFonts w:ascii="Times New Roman" w:hAnsi="Times New Roman" w:cs="Times New Roman"/>
          <w:sz w:val="28"/>
          <w:szCs w:val="28"/>
        </w:rPr>
        <w:t xml:space="preserve">, </w:t>
      </w:r>
      <w:r w:rsidR="00967670">
        <w:rPr>
          <w:rFonts w:ascii="Times New Roman" w:hAnsi="Times New Roman" w:cs="Times New Roman"/>
          <w:sz w:val="28"/>
          <w:szCs w:val="28"/>
        </w:rPr>
        <w:t>методиста</w:t>
      </w:r>
      <w:r w:rsidR="00D60C61">
        <w:rPr>
          <w:rFonts w:ascii="Times New Roman" w:hAnsi="Times New Roman" w:cs="Times New Roman"/>
          <w:sz w:val="28"/>
          <w:szCs w:val="28"/>
        </w:rPr>
        <w:t xml:space="preserve"> ГМК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51E4">
        <w:rPr>
          <w:rFonts w:ascii="Times New Roman" w:hAnsi="Times New Roman" w:cs="Times New Roman"/>
          <w:sz w:val="28"/>
          <w:szCs w:val="28"/>
        </w:rPr>
        <w:t xml:space="preserve"> </w:t>
      </w:r>
      <w:r w:rsidR="00967670">
        <w:rPr>
          <w:rFonts w:ascii="Times New Roman" w:hAnsi="Times New Roman" w:cs="Times New Roman"/>
          <w:sz w:val="28"/>
          <w:szCs w:val="28"/>
        </w:rPr>
        <w:t>Светлана Борисовна</w:t>
      </w:r>
      <w:r w:rsidR="00D60C61">
        <w:rPr>
          <w:rFonts w:ascii="Times New Roman" w:hAnsi="Times New Roman" w:cs="Times New Roman"/>
          <w:sz w:val="28"/>
          <w:szCs w:val="28"/>
        </w:rPr>
        <w:t xml:space="preserve"> </w:t>
      </w:r>
      <w:r w:rsidR="00CE19D9">
        <w:rPr>
          <w:rFonts w:ascii="Times New Roman" w:hAnsi="Times New Roman" w:cs="Times New Roman"/>
          <w:sz w:val="28"/>
          <w:szCs w:val="28"/>
        </w:rPr>
        <w:t xml:space="preserve">обратила внимание </w:t>
      </w:r>
      <w:r w:rsidR="00D60C61">
        <w:rPr>
          <w:rFonts w:ascii="Times New Roman" w:hAnsi="Times New Roman" w:cs="Times New Roman"/>
          <w:sz w:val="28"/>
          <w:szCs w:val="28"/>
        </w:rPr>
        <w:t xml:space="preserve"> членов ОМО </w:t>
      </w:r>
      <w:r w:rsidR="00CE19D9">
        <w:rPr>
          <w:rFonts w:ascii="Times New Roman" w:hAnsi="Times New Roman" w:cs="Times New Roman"/>
          <w:sz w:val="28"/>
          <w:szCs w:val="28"/>
        </w:rPr>
        <w:t>на то, использование игровых технологий в сочетании с ИКТ повышает эффективность логопедической работы в целом. Показала несколько интерактивных игр и дала ссылки на сайты, где можно найти большое количество информации для учителей-логопедов по данному направлению работы.</w:t>
      </w:r>
      <w:r w:rsidR="00D60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9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CE19D9">
        <w:rPr>
          <w:rFonts w:ascii="Times New Roman" w:hAnsi="Times New Roman" w:cs="Times New Roman"/>
          <w:sz w:val="28"/>
          <w:szCs w:val="28"/>
        </w:rPr>
        <w:t xml:space="preserve"> и использовать в работе</w:t>
      </w:r>
      <w:proofErr w:type="gramStart"/>
      <w:r w:rsidR="00FA7981">
        <w:rPr>
          <w:rFonts w:ascii="Times New Roman" w:hAnsi="Times New Roman" w:cs="Times New Roman"/>
          <w:sz w:val="28"/>
          <w:szCs w:val="28"/>
        </w:rPr>
        <w:t xml:space="preserve"> </w:t>
      </w:r>
      <w:r w:rsidR="00D63C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51E4" w:rsidRDefault="004251E4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Pr="00FA7981" w:rsidRDefault="004251E4" w:rsidP="00D6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1E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Четвёртый вопрос «</w:t>
      </w:r>
      <w:r w:rsidR="00CE19D9">
        <w:rPr>
          <w:rFonts w:ascii="Times New Roman" w:hAnsi="Times New Roman" w:cs="Times New Roman"/>
          <w:sz w:val="28"/>
          <w:szCs w:val="28"/>
        </w:rPr>
        <w:t xml:space="preserve">Использование ИКТ-технологии при организации коррекционной работы с </w:t>
      </w:r>
      <w:proofErr w:type="gramStart"/>
      <w:r w:rsidR="00CE19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E19D9">
        <w:rPr>
          <w:rFonts w:ascii="Times New Roman" w:hAnsi="Times New Roman" w:cs="Times New Roman"/>
          <w:sz w:val="28"/>
          <w:szCs w:val="28"/>
        </w:rPr>
        <w:t>, имеющими трудные нарушения речи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E19D9">
        <w:rPr>
          <w:rFonts w:ascii="Times New Roman" w:hAnsi="Times New Roman" w:cs="Times New Roman"/>
          <w:sz w:val="28"/>
          <w:szCs w:val="28"/>
        </w:rPr>
        <w:t>члены ОМО обсудили в процессе живого общения</w:t>
      </w:r>
      <w:r w:rsidR="00FA79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9D9">
        <w:rPr>
          <w:rFonts w:ascii="Times New Roman" w:hAnsi="Times New Roman" w:cs="Times New Roman"/>
          <w:sz w:val="28"/>
          <w:szCs w:val="28"/>
        </w:rPr>
        <w:t xml:space="preserve">Матвеева Т.Н., учитель логопед МКОУ СОШ </w:t>
      </w:r>
      <w:proofErr w:type="spellStart"/>
      <w:r w:rsidR="00CE19D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E19D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E19D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CE19D9">
        <w:rPr>
          <w:rFonts w:ascii="Times New Roman" w:hAnsi="Times New Roman" w:cs="Times New Roman"/>
          <w:sz w:val="28"/>
          <w:szCs w:val="28"/>
        </w:rPr>
        <w:t>, сообщила, что чаще всего использует такой вид ИКТ как презентация. Это даёт ей возможность активизировать активность детей</w:t>
      </w:r>
      <w:r w:rsidR="0033134A">
        <w:rPr>
          <w:rFonts w:ascii="Times New Roman" w:hAnsi="Times New Roman" w:cs="Times New Roman"/>
          <w:sz w:val="28"/>
          <w:szCs w:val="28"/>
        </w:rPr>
        <w:t xml:space="preserve">, повысить мотивацию. </w:t>
      </w:r>
      <w:proofErr w:type="spellStart"/>
      <w:r w:rsidR="0033134A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="0033134A">
        <w:rPr>
          <w:rFonts w:ascii="Times New Roman" w:hAnsi="Times New Roman" w:cs="Times New Roman"/>
          <w:sz w:val="28"/>
          <w:szCs w:val="28"/>
        </w:rPr>
        <w:t xml:space="preserve"> Е.В., учитель-логопед МКОУ СОШ </w:t>
      </w:r>
      <w:proofErr w:type="spellStart"/>
      <w:r w:rsidR="003313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3134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3134A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33134A">
        <w:rPr>
          <w:rFonts w:ascii="Times New Roman" w:hAnsi="Times New Roman" w:cs="Times New Roman"/>
          <w:sz w:val="28"/>
          <w:szCs w:val="28"/>
        </w:rPr>
        <w:t xml:space="preserve">, рассказала коллегам как использование компьютера на занятиях помогает ей решить дефицит наглядных пособий, создать ситуацию занимательности. </w:t>
      </w:r>
      <w:proofErr w:type="spellStart"/>
      <w:r w:rsidR="0033134A">
        <w:rPr>
          <w:rFonts w:ascii="Times New Roman" w:hAnsi="Times New Roman" w:cs="Times New Roman"/>
          <w:sz w:val="28"/>
          <w:szCs w:val="28"/>
        </w:rPr>
        <w:t>Пирузашвили</w:t>
      </w:r>
      <w:proofErr w:type="spellEnd"/>
      <w:r w:rsidR="0033134A">
        <w:rPr>
          <w:rFonts w:ascii="Times New Roman" w:hAnsi="Times New Roman" w:cs="Times New Roman"/>
          <w:sz w:val="28"/>
          <w:szCs w:val="28"/>
        </w:rPr>
        <w:t xml:space="preserve"> Н.П., учитель-логопед</w:t>
      </w:r>
      <w:r w:rsidR="0033134A" w:rsidRPr="0033134A">
        <w:rPr>
          <w:rFonts w:ascii="Times New Roman" w:hAnsi="Times New Roman" w:cs="Times New Roman"/>
          <w:sz w:val="28"/>
          <w:szCs w:val="28"/>
        </w:rPr>
        <w:t xml:space="preserve"> </w:t>
      </w:r>
      <w:r w:rsidR="0033134A">
        <w:rPr>
          <w:rFonts w:ascii="Times New Roman" w:hAnsi="Times New Roman" w:cs="Times New Roman"/>
          <w:sz w:val="28"/>
          <w:szCs w:val="28"/>
        </w:rPr>
        <w:t xml:space="preserve">МБДОУ «Детский сад №6 «Золотой </w:t>
      </w:r>
      <w:proofErr w:type="spellStart"/>
      <w:r w:rsidR="0033134A">
        <w:rPr>
          <w:rFonts w:ascii="Times New Roman" w:hAnsi="Times New Roman" w:cs="Times New Roman"/>
          <w:sz w:val="28"/>
          <w:szCs w:val="28"/>
        </w:rPr>
        <w:t>ключик»п</w:t>
      </w:r>
      <w:proofErr w:type="gramStart"/>
      <w:r w:rsidR="0033134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3134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3134A">
        <w:rPr>
          <w:rFonts w:ascii="Times New Roman" w:hAnsi="Times New Roman" w:cs="Times New Roman"/>
          <w:sz w:val="28"/>
          <w:szCs w:val="28"/>
        </w:rPr>
        <w:t>», познакомила коллег с возможностями интерактивного стола для логопедических занятий. Педагоги выделили преимущества использования ИКТ и, конечно, вспомнили о санитарных правилах во время использования компьютерной техники.</w:t>
      </w:r>
    </w:p>
    <w:p w:rsidR="00490F8E" w:rsidRDefault="00490F8E" w:rsidP="00490F8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90F8E" w:rsidP="0049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90F8E" w:rsidRDefault="00490F8E" w:rsidP="0049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737261">
        <w:rPr>
          <w:rFonts w:ascii="Times New Roman" w:hAnsi="Times New Roman" w:cs="Times New Roman"/>
          <w:sz w:val="28"/>
          <w:szCs w:val="28"/>
        </w:rPr>
        <w:t xml:space="preserve">, организовать сотрудничество и </w:t>
      </w:r>
      <w:r w:rsidR="0033134A">
        <w:rPr>
          <w:rFonts w:ascii="Times New Roman" w:hAnsi="Times New Roman" w:cs="Times New Roman"/>
          <w:sz w:val="28"/>
          <w:szCs w:val="28"/>
        </w:rPr>
        <w:t>посетить МБДОУ «Детский сад №6 «Золотой ключик »</w:t>
      </w:r>
      <w:proofErr w:type="spellStart"/>
      <w:r w:rsidR="0033134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3134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3134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3134A">
        <w:rPr>
          <w:rFonts w:ascii="Times New Roman" w:hAnsi="Times New Roman" w:cs="Times New Roman"/>
          <w:sz w:val="28"/>
          <w:szCs w:val="28"/>
        </w:rPr>
        <w:t>» для перенятия опыта в работе по данному направлению.</w:t>
      </w:r>
    </w:p>
    <w:p w:rsidR="00490F8E" w:rsidRPr="004251E4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F46335" w:rsidRDefault="00F46335" w:rsidP="00331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6335" w:rsidSect="00331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6DB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5"/>
    <w:rsid w:val="000055CD"/>
    <w:rsid w:val="000D6E34"/>
    <w:rsid w:val="00162EB6"/>
    <w:rsid w:val="0017090D"/>
    <w:rsid w:val="001A68E9"/>
    <w:rsid w:val="001E7086"/>
    <w:rsid w:val="001F245C"/>
    <w:rsid w:val="0033134A"/>
    <w:rsid w:val="003B1C28"/>
    <w:rsid w:val="0040590F"/>
    <w:rsid w:val="004251E4"/>
    <w:rsid w:val="004270D7"/>
    <w:rsid w:val="004804C8"/>
    <w:rsid w:val="00490F8E"/>
    <w:rsid w:val="004A79FF"/>
    <w:rsid w:val="0059693B"/>
    <w:rsid w:val="00657A3B"/>
    <w:rsid w:val="00695CFC"/>
    <w:rsid w:val="00737261"/>
    <w:rsid w:val="007615D3"/>
    <w:rsid w:val="00790EAD"/>
    <w:rsid w:val="0089527A"/>
    <w:rsid w:val="008A23C6"/>
    <w:rsid w:val="008C3DC9"/>
    <w:rsid w:val="008F73F4"/>
    <w:rsid w:val="00947271"/>
    <w:rsid w:val="00967670"/>
    <w:rsid w:val="009B7A2D"/>
    <w:rsid w:val="00A05754"/>
    <w:rsid w:val="00A905C8"/>
    <w:rsid w:val="00AC6283"/>
    <w:rsid w:val="00AF3FBD"/>
    <w:rsid w:val="00BF2FB9"/>
    <w:rsid w:val="00C462A5"/>
    <w:rsid w:val="00CB5E74"/>
    <w:rsid w:val="00CD0EE9"/>
    <w:rsid w:val="00CE19D9"/>
    <w:rsid w:val="00D13AB6"/>
    <w:rsid w:val="00D60C61"/>
    <w:rsid w:val="00D63CF7"/>
    <w:rsid w:val="00D673F7"/>
    <w:rsid w:val="00D91AC2"/>
    <w:rsid w:val="00DE4959"/>
    <w:rsid w:val="00E134BA"/>
    <w:rsid w:val="00E86A3D"/>
    <w:rsid w:val="00EF4D32"/>
    <w:rsid w:val="00F46335"/>
    <w:rsid w:val="00F9258C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26</cp:revision>
  <cp:lastPrinted>2021-02-20T01:17:00Z</cp:lastPrinted>
  <dcterms:created xsi:type="dcterms:W3CDTF">2021-02-11T03:00:00Z</dcterms:created>
  <dcterms:modified xsi:type="dcterms:W3CDTF">2021-09-03T02:26:00Z</dcterms:modified>
</cp:coreProperties>
</file>