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42" w:rsidRDefault="00AF3E42" w:rsidP="00AF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Семинар </w:t>
      </w:r>
      <w:r>
        <w:rPr>
          <w:rFonts w:ascii="Times New Roman" w:hAnsi="Times New Roman"/>
          <w:b/>
          <w:sz w:val="28"/>
          <w:szCs w:val="28"/>
        </w:rPr>
        <w:t>для участников муниципального этапа конкурса</w:t>
      </w:r>
    </w:p>
    <w:p w:rsidR="00AF3E42" w:rsidRDefault="00AF3E42" w:rsidP="00AF3E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«Педагог года-2022»</w:t>
      </w:r>
    </w:p>
    <w:p w:rsidR="00AF3E42" w:rsidRDefault="00AF3E42" w:rsidP="00AF3E42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Управлении </w:t>
      </w:r>
      <w:r>
        <w:rPr>
          <w:rFonts w:ascii="Times New Roman" w:hAnsi="Times New Roman"/>
          <w:sz w:val="28"/>
          <w:szCs w:val="28"/>
        </w:rPr>
        <w:t>образования и в образовательных учреждениях Ольского городского округа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смотря на </w:t>
      </w:r>
      <w:proofErr w:type="spellStart"/>
      <w:r>
        <w:rPr>
          <w:rFonts w:ascii="Times New Roman" w:hAnsi="Times New Roman"/>
          <w:sz w:val="28"/>
          <w:szCs w:val="28"/>
        </w:rPr>
        <w:t>эпидобстановку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началась работа по подготовке и проведению муниципального этапа конкурса профессионального мастерства и общественного признания </w:t>
      </w:r>
      <w:r>
        <w:rPr>
          <w:rFonts w:ascii="Times New Roman" w:hAnsi="Times New Roman"/>
          <w:bCs/>
          <w:sz w:val="28"/>
          <w:szCs w:val="28"/>
        </w:rPr>
        <w:t>«Педагог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года-20</w:t>
      </w:r>
      <w:r>
        <w:rPr>
          <w:rFonts w:ascii="Times New Roman" w:hAnsi="Times New Roman"/>
          <w:bCs/>
          <w:sz w:val="28"/>
          <w:szCs w:val="28"/>
        </w:rPr>
        <w:t>22</w:t>
      </w:r>
      <w:r>
        <w:rPr>
          <w:rFonts w:ascii="Times New Roman" w:hAnsi="Times New Roman"/>
          <w:bCs/>
          <w:sz w:val="28"/>
          <w:szCs w:val="28"/>
        </w:rPr>
        <w:t xml:space="preserve">». Это традиционный конкурс тех, кто предан профессии </w:t>
      </w:r>
      <w:r>
        <w:rPr>
          <w:rFonts w:ascii="Times New Roman" w:hAnsi="Times New Roman"/>
          <w:bCs/>
          <w:sz w:val="28"/>
          <w:szCs w:val="28"/>
        </w:rPr>
        <w:t>педагога</w:t>
      </w:r>
      <w:r>
        <w:rPr>
          <w:rFonts w:ascii="Times New Roman" w:hAnsi="Times New Roman"/>
          <w:bCs/>
          <w:sz w:val="28"/>
          <w:szCs w:val="28"/>
        </w:rPr>
        <w:t xml:space="preserve">. Он дает возможность раскрыть свой творческий потенциал, продемонстрировать опыт работы, профессиональный уровень, получить новые знания, умения и идеи для совершенствования системы образования округа. Для многих педагогических работников конкурсные испытания </w:t>
      </w:r>
      <w:proofErr w:type="gramStart"/>
      <w:r>
        <w:rPr>
          <w:rFonts w:ascii="Times New Roman" w:hAnsi="Times New Roman"/>
          <w:bCs/>
          <w:sz w:val="28"/>
          <w:szCs w:val="28"/>
        </w:rPr>
        <w:t>-э</w:t>
      </w:r>
      <w:proofErr w:type="gramEnd"/>
      <w:r>
        <w:rPr>
          <w:rFonts w:ascii="Times New Roman" w:hAnsi="Times New Roman"/>
          <w:bCs/>
          <w:sz w:val="28"/>
          <w:szCs w:val="28"/>
        </w:rPr>
        <w:t>то лестница, ведущая вверх, шаг в будущее, это встреча с интересными людьми, время самоанализа и саморазвития, возможность самоопределения.</w:t>
      </w:r>
    </w:p>
    <w:p w:rsidR="00AF3E42" w:rsidRDefault="00AF3E42" w:rsidP="00AF3E4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proofErr w:type="gramStart"/>
      <w:r>
        <w:rPr>
          <w:rFonts w:ascii="Times New Roman" w:hAnsi="Times New Roman"/>
          <w:sz w:val="28"/>
          <w:szCs w:val="28"/>
        </w:rPr>
        <w:t>В этом году конкурс «Педагог года-20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будет проходить по двум номинациям «Педагог дополнительного образования-2022» и «Самый классный классный-2022».</w:t>
      </w:r>
      <w:proofErr w:type="gramEnd"/>
    </w:p>
    <w:p w:rsidR="00AF3E42" w:rsidRDefault="00AF3E42" w:rsidP="00AF3E4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  проведён</w:t>
      </w:r>
      <w:r>
        <w:rPr>
          <w:rFonts w:ascii="Times New Roman" w:hAnsi="Times New Roman"/>
          <w:sz w:val="28"/>
          <w:szCs w:val="28"/>
        </w:rPr>
        <w:t xml:space="preserve"> дистанционный</w:t>
      </w:r>
      <w:r>
        <w:rPr>
          <w:rFonts w:ascii="Times New Roman" w:hAnsi="Times New Roman"/>
          <w:sz w:val="28"/>
          <w:szCs w:val="28"/>
        </w:rPr>
        <w:t xml:space="preserve"> семинар для участников конкурса, на котором обсуждались организационные вопросы, критерии оценки мероприятий, были даны методические рекомендации по подготовке к конкурсным испытаниям. Муниципальный этап конкурса «Педагог года-20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» включает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заданий: «</w:t>
      </w:r>
      <w:r>
        <w:rPr>
          <w:rFonts w:ascii="Times New Roman" w:hAnsi="Times New Roman"/>
          <w:sz w:val="28"/>
          <w:szCs w:val="28"/>
        </w:rPr>
        <w:t>Классный час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«Занятие»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«Самоанализ» этих мероприятий,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«Мастер-класс», которые пройдут в очном формате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задания «Родительское собрание» и «Публичная лекция» пройдут в заочном формате.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  конкурсные испытания</w:t>
      </w:r>
      <w:r>
        <w:rPr>
          <w:rFonts w:ascii="Times New Roman" w:hAnsi="Times New Roman"/>
          <w:sz w:val="28"/>
          <w:szCs w:val="28"/>
        </w:rPr>
        <w:t xml:space="preserve"> будет оценивать Большое и Предметные жюри. </w:t>
      </w:r>
    </w:p>
    <w:p w:rsidR="00AF3E42" w:rsidRDefault="00AF3E42" w:rsidP="00AF3E4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мероприятия пройдут </w:t>
      </w:r>
      <w:r>
        <w:rPr>
          <w:rFonts w:ascii="Times New Roman" w:hAnsi="Times New Roman"/>
          <w:sz w:val="28"/>
          <w:szCs w:val="28"/>
        </w:rPr>
        <w:t>с 21 февраля по 04 марта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8737B8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еремони</w:t>
      </w:r>
      <w:r w:rsidR="008737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закрытия муниципального этапа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«Педагог года-20</w:t>
      </w:r>
      <w:r w:rsidR="008737B8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» </w:t>
      </w:r>
      <w:r w:rsidR="008737B8">
        <w:rPr>
          <w:rFonts w:ascii="Times New Roman" w:hAnsi="Times New Roman"/>
          <w:sz w:val="28"/>
          <w:szCs w:val="28"/>
        </w:rPr>
        <w:t xml:space="preserve">планируется  провести 11 марта 2022 года, формат проведения будет объявлен позже. Пожелаем </w:t>
      </w:r>
      <w:r>
        <w:rPr>
          <w:rFonts w:ascii="Times New Roman" w:hAnsi="Times New Roman"/>
          <w:sz w:val="28"/>
          <w:szCs w:val="28"/>
        </w:rPr>
        <w:t xml:space="preserve"> участникам творческого вдохновения, уверенности в себе и успешного прохождения всех этапов конкурсных испытаний!</w:t>
      </w:r>
    </w:p>
    <w:p w:rsidR="00DC4261" w:rsidRDefault="00DC4261">
      <w:bookmarkStart w:id="0" w:name="_GoBack"/>
      <w:bookmarkEnd w:id="0"/>
    </w:p>
    <w:sectPr w:rsidR="00DC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42"/>
    <w:rsid w:val="008737B8"/>
    <w:rsid w:val="00AF3E42"/>
    <w:rsid w:val="00DC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E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E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Яхина</dc:creator>
  <cp:lastModifiedBy>Юлия Яхина</cp:lastModifiedBy>
  <cp:revision>1</cp:revision>
  <dcterms:created xsi:type="dcterms:W3CDTF">2022-02-07T22:01:00Z</dcterms:created>
  <dcterms:modified xsi:type="dcterms:W3CDTF">2022-02-07T22:14:00Z</dcterms:modified>
</cp:coreProperties>
</file>